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1620"/>
        <w:gridCol w:w="440"/>
        <w:gridCol w:w="3520"/>
        <w:gridCol w:w="1040"/>
        <w:gridCol w:w="1070"/>
        <w:gridCol w:w="1070"/>
        <w:gridCol w:w="588"/>
        <w:gridCol w:w="482"/>
        <w:gridCol w:w="4832"/>
      </w:tblGrid>
      <w:tr w:rsidR="005A0FF2" w:rsidRPr="006613FE" w:rsidTr="00FC1DF3">
        <w:trPr>
          <w:trHeight w:val="300"/>
        </w:trPr>
        <w:tc>
          <w:tcPr>
            <w:tcW w:w="222" w:type="dxa"/>
            <w:noWrap/>
            <w:hideMark/>
          </w:tcPr>
          <w:p w:rsidR="005A0FF2" w:rsidRPr="006613FE" w:rsidRDefault="005A0F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20" w:type="dxa"/>
            <w:noWrap/>
            <w:hideMark/>
          </w:tcPr>
          <w:p w:rsidR="005A0FF2" w:rsidRPr="006613FE" w:rsidRDefault="005A0F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0" w:type="dxa"/>
            <w:noWrap/>
            <w:hideMark/>
          </w:tcPr>
          <w:p w:rsidR="005A0FF2" w:rsidRPr="006613FE" w:rsidRDefault="005A0F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520" w:type="dxa"/>
            <w:noWrap/>
            <w:hideMark/>
          </w:tcPr>
          <w:p w:rsidR="005A0FF2" w:rsidRPr="006613FE" w:rsidRDefault="005A0F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5A0FF2" w:rsidRPr="006613FE" w:rsidRDefault="005A0F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728" w:type="dxa"/>
            <w:gridSpan w:val="3"/>
            <w:noWrap/>
            <w:hideMark/>
          </w:tcPr>
          <w:p w:rsidR="005A0FF2" w:rsidRPr="006613FE" w:rsidRDefault="005A0FF2" w:rsidP="002F3DA9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14" w:type="dxa"/>
            <w:gridSpan w:val="2"/>
          </w:tcPr>
          <w:p w:rsidR="005A0FF2" w:rsidRPr="006613FE" w:rsidRDefault="005A0FF2" w:rsidP="005A0FF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                    </w:t>
            </w:r>
            <w:r w:rsidRPr="006613FE">
              <w:rPr>
                <w:rFonts w:ascii="PT Astra Serif" w:hAnsi="PT Astra Serif"/>
                <w:sz w:val="24"/>
                <w:szCs w:val="24"/>
              </w:rPr>
              <w:t>Приложение 4</w:t>
            </w:r>
          </w:p>
        </w:tc>
      </w:tr>
      <w:tr w:rsidR="005A0FF2" w:rsidRPr="006613FE" w:rsidTr="00FC1DF3">
        <w:trPr>
          <w:trHeight w:val="225"/>
        </w:trPr>
        <w:tc>
          <w:tcPr>
            <w:tcW w:w="222" w:type="dxa"/>
            <w:noWrap/>
            <w:hideMark/>
          </w:tcPr>
          <w:p w:rsidR="005A0FF2" w:rsidRPr="006613FE" w:rsidRDefault="005A0FF2" w:rsidP="006613F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20" w:type="dxa"/>
            <w:noWrap/>
            <w:hideMark/>
          </w:tcPr>
          <w:p w:rsidR="005A0FF2" w:rsidRPr="006613FE" w:rsidRDefault="005A0F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0" w:type="dxa"/>
            <w:noWrap/>
            <w:hideMark/>
          </w:tcPr>
          <w:p w:rsidR="005A0FF2" w:rsidRPr="006613FE" w:rsidRDefault="005A0F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520" w:type="dxa"/>
            <w:noWrap/>
            <w:hideMark/>
          </w:tcPr>
          <w:p w:rsidR="005A0FF2" w:rsidRPr="006613FE" w:rsidRDefault="005A0F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5A0FF2" w:rsidRPr="006613FE" w:rsidRDefault="005A0F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728" w:type="dxa"/>
            <w:gridSpan w:val="3"/>
            <w:noWrap/>
            <w:hideMark/>
          </w:tcPr>
          <w:p w:rsidR="005A0FF2" w:rsidRPr="006613FE" w:rsidRDefault="005A0FF2" w:rsidP="002F3DA9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14" w:type="dxa"/>
            <w:gridSpan w:val="2"/>
          </w:tcPr>
          <w:p w:rsidR="005A0FF2" w:rsidRPr="006613FE" w:rsidRDefault="005A0FF2" w:rsidP="005A0FF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                       </w:t>
            </w:r>
            <w:r w:rsidRPr="006613FE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5A0FF2" w:rsidRPr="006613FE" w:rsidTr="00FC1DF3">
        <w:trPr>
          <w:trHeight w:val="225"/>
        </w:trPr>
        <w:tc>
          <w:tcPr>
            <w:tcW w:w="222" w:type="dxa"/>
            <w:noWrap/>
            <w:hideMark/>
          </w:tcPr>
          <w:p w:rsidR="005A0FF2" w:rsidRPr="006613FE" w:rsidRDefault="005A0FF2" w:rsidP="006613F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20" w:type="dxa"/>
            <w:noWrap/>
            <w:hideMark/>
          </w:tcPr>
          <w:p w:rsidR="005A0FF2" w:rsidRPr="006613FE" w:rsidRDefault="005A0F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0" w:type="dxa"/>
            <w:noWrap/>
            <w:hideMark/>
          </w:tcPr>
          <w:p w:rsidR="005A0FF2" w:rsidRPr="006613FE" w:rsidRDefault="005A0F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520" w:type="dxa"/>
            <w:noWrap/>
            <w:hideMark/>
          </w:tcPr>
          <w:p w:rsidR="005A0FF2" w:rsidRPr="006613FE" w:rsidRDefault="005A0F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5A0FF2" w:rsidRPr="006613FE" w:rsidRDefault="005A0F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728" w:type="dxa"/>
            <w:gridSpan w:val="3"/>
            <w:noWrap/>
          </w:tcPr>
          <w:p w:rsidR="005A0FF2" w:rsidRPr="006613FE" w:rsidRDefault="005A0FF2" w:rsidP="002F3DA9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14" w:type="dxa"/>
            <w:gridSpan w:val="2"/>
          </w:tcPr>
          <w:p w:rsidR="005A0FF2" w:rsidRPr="006613FE" w:rsidRDefault="005A0FF2" w:rsidP="00BF237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                </w:t>
            </w:r>
            <w:r w:rsidR="00BF237A">
              <w:rPr>
                <w:rFonts w:ascii="PT Astra Serif" w:hAnsi="PT Astra Serif"/>
                <w:sz w:val="24"/>
                <w:szCs w:val="24"/>
              </w:rPr>
              <w:t xml:space="preserve">    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 </w:t>
            </w:r>
            <w:r w:rsidRPr="006613FE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BF237A">
              <w:rPr>
                <w:rFonts w:ascii="PT Astra Serif" w:hAnsi="PT Astra Serif"/>
                <w:sz w:val="24"/>
                <w:szCs w:val="24"/>
              </w:rPr>
              <w:t xml:space="preserve">28 мая 2025 г. </w:t>
            </w:r>
            <w:r w:rsidR="00F7359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6613FE">
              <w:rPr>
                <w:rFonts w:ascii="PT Astra Serif" w:hAnsi="PT Astra Serif"/>
                <w:sz w:val="24"/>
                <w:szCs w:val="24"/>
              </w:rPr>
              <w:t xml:space="preserve">№ </w:t>
            </w:r>
            <w:r w:rsidR="00BF237A">
              <w:rPr>
                <w:rFonts w:ascii="PT Astra Serif" w:hAnsi="PT Astra Serif"/>
                <w:sz w:val="24"/>
                <w:szCs w:val="24"/>
              </w:rPr>
              <w:t>9/191</w:t>
            </w:r>
          </w:p>
        </w:tc>
      </w:tr>
      <w:tr w:rsidR="006613FE" w:rsidRPr="006613FE" w:rsidTr="00FC1DF3">
        <w:trPr>
          <w:trHeight w:val="225"/>
        </w:trPr>
        <w:tc>
          <w:tcPr>
            <w:tcW w:w="222" w:type="dxa"/>
            <w:noWrap/>
            <w:hideMark/>
          </w:tcPr>
          <w:p w:rsidR="006613FE" w:rsidRPr="006613FE" w:rsidRDefault="006613FE" w:rsidP="006613F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20" w:type="dxa"/>
            <w:noWrap/>
            <w:hideMark/>
          </w:tcPr>
          <w:p w:rsidR="006613FE" w:rsidRPr="006613FE" w:rsidRDefault="006613F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0" w:type="dxa"/>
            <w:noWrap/>
            <w:hideMark/>
          </w:tcPr>
          <w:p w:rsidR="006613FE" w:rsidRPr="006613FE" w:rsidRDefault="006613F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520" w:type="dxa"/>
            <w:noWrap/>
            <w:hideMark/>
          </w:tcPr>
          <w:p w:rsidR="006613FE" w:rsidRPr="006613FE" w:rsidRDefault="006613F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6613FE" w:rsidRPr="006613FE" w:rsidRDefault="006613F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0" w:type="dxa"/>
            <w:noWrap/>
            <w:hideMark/>
          </w:tcPr>
          <w:p w:rsidR="006613FE" w:rsidRPr="006613FE" w:rsidRDefault="006613F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0" w:type="dxa"/>
            <w:noWrap/>
            <w:hideMark/>
          </w:tcPr>
          <w:p w:rsidR="006613FE" w:rsidRPr="006613FE" w:rsidRDefault="006613F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0" w:type="dxa"/>
            <w:gridSpan w:val="2"/>
            <w:noWrap/>
            <w:hideMark/>
          </w:tcPr>
          <w:p w:rsidR="006613FE" w:rsidRPr="006613FE" w:rsidRDefault="006613FE" w:rsidP="006613F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832" w:type="dxa"/>
            <w:noWrap/>
            <w:hideMark/>
          </w:tcPr>
          <w:p w:rsidR="006613FE" w:rsidRPr="006613FE" w:rsidRDefault="006613FE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613FE" w:rsidRPr="006613FE" w:rsidTr="00FC1DF3">
        <w:trPr>
          <w:trHeight w:val="255"/>
        </w:trPr>
        <w:tc>
          <w:tcPr>
            <w:tcW w:w="14884" w:type="dxa"/>
            <w:gridSpan w:val="10"/>
            <w:noWrap/>
            <w:hideMark/>
          </w:tcPr>
          <w:p w:rsidR="006613FE" w:rsidRPr="006613FE" w:rsidRDefault="006613FE" w:rsidP="006613FE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613FE">
              <w:rPr>
                <w:rFonts w:ascii="PT Astra Serif" w:hAnsi="PT Astra Serif"/>
                <w:b/>
                <w:bCs/>
                <w:sz w:val="24"/>
                <w:szCs w:val="24"/>
              </w:rPr>
              <w:t>Исполнение расходов бюджета муниципального обр</w:t>
            </w:r>
            <w:r w:rsidR="004C69B9">
              <w:rPr>
                <w:rFonts w:ascii="PT Astra Serif" w:hAnsi="PT Astra Serif"/>
                <w:b/>
                <w:bCs/>
                <w:sz w:val="24"/>
                <w:szCs w:val="24"/>
              </w:rPr>
              <w:t>азования город Тула по разделам и</w:t>
            </w:r>
          </w:p>
        </w:tc>
      </w:tr>
      <w:tr w:rsidR="006613FE" w:rsidRPr="006613FE" w:rsidTr="00FC1DF3">
        <w:trPr>
          <w:trHeight w:val="255"/>
        </w:trPr>
        <w:tc>
          <w:tcPr>
            <w:tcW w:w="14884" w:type="dxa"/>
            <w:gridSpan w:val="10"/>
            <w:noWrap/>
            <w:hideMark/>
          </w:tcPr>
          <w:p w:rsidR="006613FE" w:rsidRPr="006613FE" w:rsidRDefault="006613FE" w:rsidP="006613FE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613FE">
              <w:rPr>
                <w:rFonts w:ascii="PT Astra Serif" w:hAnsi="PT Astra Serif"/>
                <w:b/>
                <w:bCs/>
                <w:sz w:val="24"/>
                <w:szCs w:val="24"/>
              </w:rPr>
              <w:t>подразделам классификации расходов бюджета муниципального образования город Тула</w:t>
            </w:r>
          </w:p>
        </w:tc>
      </w:tr>
      <w:tr w:rsidR="006613FE" w:rsidRPr="006613FE" w:rsidTr="00FC1DF3">
        <w:trPr>
          <w:trHeight w:val="255"/>
        </w:trPr>
        <w:tc>
          <w:tcPr>
            <w:tcW w:w="14884" w:type="dxa"/>
            <w:gridSpan w:val="10"/>
            <w:noWrap/>
            <w:hideMark/>
          </w:tcPr>
          <w:p w:rsidR="006613FE" w:rsidRPr="006613FE" w:rsidRDefault="006613FE" w:rsidP="006613FE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613FE">
              <w:rPr>
                <w:rFonts w:ascii="PT Astra Serif" w:hAnsi="PT Astra Serif"/>
                <w:b/>
                <w:bCs/>
                <w:sz w:val="24"/>
                <w:szCs w:val="24"/>
              </w:rPr>
              <w:t>за 2024 год</w:t>
            </w:r>
          </w:p>
        </w:tc>
      </w:tr>
    </w:tbl>
    <w:p w:rsidR="00335E3D" w:rsidRDefault="006613FE" w:rsidP="006613FE">
      <w:pPr>
        <w:jc w:val="right"/>
        <w:rPr>
          <w:rFonts w:ascii="PT Astra Serif" w:hAnsi="PT Astra Serif"/>
          <w:sz w:val="16"/>
          <w:szCs w:val="16"/>
        </w:rPr>
      </w:pPr>
      <w:r w:rsidRPr="006613FE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14951" w:type="dxa"/>
        <w:tblLook w:val="04A0" w:firstRow="1" w:lastRow="0" w:firstColumn="1" w:lastColumn="0" w:noHBand="0" w:noVBand="1"/>
      </w:tblPr>
      <w:tblGrid>
        <w:gridCol w:w="7591"/>
        <w:gridCol w:w="729"/>
        <w:gridCol w:w="1030"/>
        <w:gridCol w:w="1773"/>
        <w:gridCol w:w="1843"/>
        <w:gridCol w:w="1985"/>
      </w:tblGrid>
      <w:tr w:rsidR="006613FE" w:rsidRPr="00891207" w:rsidTr="006613FE">
        <w:trPr>
          <w:trHeight w:val="20"/>
          <w:tblHeader/>
        </w:trPr>
        <w:tc>
          <w:tcPr>
            <w:tcW w:w="7650" w:type="dxa"/>
            <w:vMerge w:val="restart"/>
            <w:hideMark/>
          </w:tcPr>
          <w:p w:rsidR="006613FE" w:rsidRPr="00891207" w:rsidRDefault="006613FE" w:rsidP="00EF4239">
            <w:pPr>
              <w:jc w:val="center"/>
              <w:rPr>
                <w:rFonts w:ascii="PT Astra Serif" w:hAnsi="PT Astra Serif"/>
                <w:bCs/>
                <w:sz w:val="18"/>
                <w:szCs w:val="18"/>
              </w:rPr>
            </w:pPr>
            <w:r w:rsidRPr="00891207">
              <w:rPr>
                <w:rFonts w:ascii="PT Astra Serif" w:hAnsi="PT Astra Serif"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700" w:type="dxa"/>
            <w:gridSpan w:val="2"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891207">
              <w:rPr>
                <w:rFonts w:ascii="PT Astra Serif" w:hAnsi="PT Astra Serif"/>
                <w:bCs/>
                <w:sz w:val="18"/>
                <w:szCs w:val="18"/>
              </w:rPr>
              <w:t>Код классификации</w:t>
            </w:r>
          </w:p>
        </w:tc>
        <w:tc>
          <w:tcPr>
            <w:tcW w:w="1773" w:type="dxa"/>
            <w:vMerge w:val="restart"/>
            <w:hideMark/>
          </w:tcPr>
          <w:p w:rsidR="006613FE" w:rsidRPr="00891207" w:rsidRDefault="006613FE" w:rsidP="006613FE">
            <w:pPr>
              <w:jc w:val="center"/>
              <w:rPr>
                <w:rFonts w:ascii="PT Astra Serif" w:hAnsi="PT Astra Serif"/>
                <w:bCs/>
                <w:sz w:val="18"/>
                <w:szCs w:val="18"/>
              </w:rPr>
            </w:pPr>
            <w:r w:rsidRPr="00891207">
              <w:rPr>
                <w:rFonts w:ascii="PT Astra Serif" w:hAnsi="PT Astra Serif"/>
                <w:bCs/>
                <w:sz w:val="18"/>
                <w:szCs w:val="18"/>
              </w:rPr>
              <w:t>Утвержденный план на 2024 год</w:t>
            </w:r>
          </w:p>
        </w:tc>
        <w:tc>
          <w:tcPr>
            <w:tcW w:w="1843" w:type="dxa"/>
            <w:vMerge w:val="restart"/>
            <w:hideMark/>
          </w:tcPr>
          <w:p w:rsidR="006613FE" w:rsidRPr="00891207" w:rsidRDefault="006613FE" w:rsidP="006613FE">
            <w:pPr>
              <w:jc w:val="center"/>
              <w:rPr>
                <w:rFonts w:ascii="PT Astra Serif" w:hAnsi="PT Astra Serif"/>
                <w:bCs/>
                <w:sz w:val="18"/>
                <w:szCs w:val="18"/>
              </w:rPr>
            </w:pPr>
            <w:r w:rsidRPr="00891207">
              <w:rPr>
                <w:rFonts w:ascii="PT Astra Serif" w:hAnsi="PT Astra Serif"/>
                <w:bCs/>
                <w:sz w:val="18"/>
                <w:szCs w:val="18"/>
              </w:rPr>
              <w:t>План на 2024 год по сводной бюджетной росписи</w:t>
            </w:r>
          </w:p>
          <w:p w:rsidR="00CD4070" w:rsidRPr="00891207" w:rsidRDefault="00CD4070" w:rsidP="006613FE">
            <w:pPr>
              <w:jc w:val="center"/>
              <w:rPr>
                <w:rFonts w:ascii="PT Astra Serif" w:hAnsi="PT Astra Serif"/>
                <w:b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hideMark/>
          </w:tcPr>
          <w:p w:rsidR="006613FE" w:rsidRPr="00891207" w:rsidRDefault="006613FE" w:rsidP="006613FE">
            <w:pPr>
              <w:jc w:val="center"/>
              <w:rPr>
                <w:rFonts w:ascii="PT Astra Serif" w:hAnsi="PT Astra Serif"/>
                <w:bCs/>
                <w:sz w:val="18"/>
                <w:szCs w:val="18"/>
              </w:rPr>
            </w:pPr>
            <w:r w:rsidRPr="00891207">
              <w:rPr>
                <w:rFonts w:ascii="PT Astra Serif" w:hAnsi="PT Astra Serif"/>
                <w:bCs/>
                <w:sz w:val="18"/>
                <w:szCs w:val="18"/>
              </w:rPr>
              <w:t>Исполнено на 01.01.2025</w:t>
            </w:r>
          </w:p>
        </w:tc>
      </w:tr>
      <w:tr w:rsidR="006613FE" w:rsidRPr="00891207" w:rsidTr="006613FE">
        <w:trPr>
          <w:trHeight w:val="20"/>
          <w:tblHeader/>
        </w:trPr>
        <w:tc>
          <w:tcPr>
            <w:tcW w:w="7650" w:type="dxa"/>
            <w:vMerge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700" w:type="dxa"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891207">
              <w:rPr>
                <w:rFonts w:ascii="PT Astra Serif" w:hAnsi="PT Astra Serif"/>
                <w:bCs/>
                <w:sz w:val="18"/>
                <w:szCs w:val="18"/>
              </w:rPr>
              <w:t>Раздел</w:t>
            </w:r>
          </w:p>
        </w:tc>
        <w:tc>
          <w:tcPr>
            <w:tcW w:w="1000" w:type="dxa"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891207">
              <w:rPr>
                <w:rFonts w:ascii="PT Astra Serif" w:hAnsi="PT Astra Serif"/>
                <w:bCs/>
                <w:sz w:val="18"/>
                <w:szCs w:val="18"/>
              </w:rPr>
              <w:t>Подраздел</w:t>
            </w:r>
          </w:p>
        </w:tc>
        <w:tc>
          <w:tcPr>
            <w:tcW w:w="1773" w:type="dxa"/>
            <w:vMerge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3 972 161 891,19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1 928 036 126,84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1 766 900 615,46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4 191 400,00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4 191 400,00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4 187 892,70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194 484 300,00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189 133 534,98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184 770 725,90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648 874 200,00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673 078 825,15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666 699 270,78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Судебная система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314 267,83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314 267,83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76 079,60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119 784 750,00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121 232 099,77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120 162 851,00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57 814 956,00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57 699 022,97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57 699 022,97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Резервные фонды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2 080 415 757,92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108 100 204,75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866 282 259,44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774 286 771,39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733 304 772,51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Национальная оборона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19 106 360,04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18 507 463,70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19 106 360,04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18 507 463,70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266 572 306,20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260 212 005,81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253 150 972,48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1 945 500,00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16 588 567,21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14 875 620,67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197 257 015,00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198 821 104,61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193 505 075,86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67 369 791,20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44 802 333,99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44 770 275,95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5 754 056 117,14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8 182 025 406,24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8 025 685 172,22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14 342 497,64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14 239 118,07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14 239 118,07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45 974 846,95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66 085 629,04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59 988 757,20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2 310 406 918,24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3 048 565 493,92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3 043 190 681,27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3 266 401 655,31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4 936 157 736,02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4 792 936 917,51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116 930 199,00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116 977 429,19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115 329 698,17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5 499 981 120,77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6 278 322 934,69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6 170 539 144,57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415 191 000,00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683 996 315,48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638 926 200,94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1 579 832 570,15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819 484 318,47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791 344 227,25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lastRenderedPageBreak/>
              <w:t>Благоустройство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3 371 054 025,62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4 621 056 249,52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4 587 166 778,30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133 903 525,00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153 786 051,22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153 101 938,08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41 290 200,00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16 456 511,62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11 638 247,62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41 290 200,00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8 990 007,61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4 205 007,61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7 466 504,01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7 433 240,01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14 666 496 956,67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17 064 927 820,58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17 040 587 315,31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4 288 655 988,12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5 095 280 786,24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5 090 338 452,70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8 446 454 670,16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10 158 665 162,41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10 144 852 607,27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1 105 827 025,78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1 064 142 452,32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1 063 912 377,52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1 807 900,00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636 286,00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634 786,00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117 093 276,70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187 217 180,87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183 785 033,14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706 658 095,91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558 985 952,74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557 064 058,68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818 903 816,14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920 352 838,34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920 145 218,41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797 578 516,14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897 355 889,38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897 250 831,71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21 325 300,00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22 996 948,96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22 894 386,70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224 399 318,65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186 566 228,84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178 827 400,68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Пенсионное обеспечение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33 800 000,00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33 170 313,42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75 411 090,00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49 327 710,00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42 648 330,48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113 986 228,65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103 438 518,84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103 008 756,78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767 737 520,96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755 605 490,52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753 080 243,89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Физическая культура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11 581 100,00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11 581 100,00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219 240 620,96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191 895 006,62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189 579 283,27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516 243 400,00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528 916 834,64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528 882 050,28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20 672 400,00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23 212 549,26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23 037 810,34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558 814 292,74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439 275 768,21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558 814 292,74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439 275 768,21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180 081 393,35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180 081 393,35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180 081 393,35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180 081 393,35 </w:t>
            </w:r>
          </w:p>
        </w:tc>
      </w:tr>
      <w:tr w:rsidR="006613FE" w:rsidRPr="00891207" w:rsidTr="006613FE">
        <w:trPr>
          <w:trHeight w:val="296"/>
        </w:trPr>
        <w:tc>
          <w:tcPr>
            <w:tcW w:w="9350" w:type="dxa"/>
            <w:gridSpan w:val="3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891207">
              <w:rPr>
                <w:rFonts w:ascii="PT Astra Serif" w:hAnsi="PT Astra Serif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891207">
              <w:rPr>
                <w:rFonts w:ascii="PT Astra Serif" w:hAnsi="PT Astra Serif"/>
                <w:bCs/>
                <w:sz w:val="18"/>
                <w:szCs w:val="18"/>
              </w:rPr>
              <w:t xml:space="preserve">32 750 494 933,81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891207">
              <w:rPr>
                <w:rFonts w:ascii="PT Astra Serif" w:hAnsi="PT Astra Serif"/>
                <w:bCs/>
                <w:sz w:val="18"/>
                <w:szCs w:val="18"/>
              </w:rPr>
              <w:t xml:space="preserve">36 350 507 409,61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891207">
              <w:rPr>
                <w:rFonts w:ascii="PT Astra Serif" w:hAnsi="PT Astra Serif"/>
                <w:bCs/>
                <w:sz w:val="18"/>
                <w:szCs w:val="18"/>
              </w:rPr>
              <w:t xml:space="preserve">35 758 418 955,90 </w:t>
            </w:r>
          </w:p>
        </w:tc>
      </w:tr>
    </w:tbl>
    <w:p w:rsidR="006613FE" w:rsidRDefault="006613FE" w:rsidP="006613FE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6613FE" w:rsidRDefault="006613FE" w:rsidP="006613FE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6613FE" w:rsidRPr="006613FE" w:rsidRDefault="006613FE" w:rsidP="00DF2846">
      <w:pPr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sectPr w:rsidR="006613FE" w:rsidRPr="006613FE" w:rsidSect="00CD40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3FF" w:rsidRDefault="00E023FF" w:rsidP="006613FE">
      <w:pPr>
        <w:spacing w:after="0" w:line="240" w:lineRule="auto"/>
      </w:pPr>
      <w:r>
        <w:separator/>
      </w:r>
    </w:p>
  </w:endnote>
  <w:endnote w:type="continuationSeparator" w:id="0">
    <w:p w:rsidR="00E023FF" w:rsidRDefault="00E023FF" w:rsidP="00661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FE" w:rsidRDefault="006613F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FE" w:rsidRDefault="006613F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FE" w:rsidRDefault="006613F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3FF" w:rsidRDefault="00E023FF" w:rsidP="006613FE">
      <w:pPr>
        <w:spacing w:after="0" w:line="240" w:lineRule="auto"/>
      </w:pPr>
      <w:r>
        <w:separator/>
      </w:r>
    </w:p>
  </w:footnote>
  <w:footnote w:type="continuationSeparator" w:id="0">
    <w:p w:rsidR="00E023FF" w:rsidRDefault="00E023FF" w:rsidP="00661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FE" w:rsidRDefault="006613F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501909"/>
      <w:docPartObj>
        <w:docPartGallery w:val="Page Numbers (Top of Page)"/>
        <w:docPartUnique/>
      </w:docPartObj>
    </w:sdtPr>
    <w:sdtEndPr/>
    <w:sdtContent>
      <w:p w:rsidR="006613FE" w:rsidRDefault="006613F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594">
          <w:rPr>
            <w:noProof/>
          </w:rPr>
          <w:t>2</w:t>
        </w:r>
        <w:r>
          <w:fldChar w:fldCharType="end"/>
        </w:r>
      </w:p>
    </w:sdtContent>
  </w:sdt>
  <w:p w:rsidR="006613FE" w:rsidRDefault="006613F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FE" w:rsidRDefault="006613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FE"/>
    <w:rsid w:val="002F3DA9"/>
    <w:rsid w:val="00335E3D"/>
    <w:rsid w:val="004C69B9"/>
    <w:rsid w:val="005A0FF2"/>
    <w:rsid w:val="006613FE"/>
    <w:rsid w:val="00891207"/>
    <w:rsid w:val="00BF237A"/>
    <w:rsid w:val="00CD4070"/>
    <w:rsid w:val="00DF2846"/>
    <w:rsid w:val="00E023FF"/>
    <w:rsid w:val="00E1401A"/>
    <w:rsid w:val="00EF4239"/>
    <w:rsid w:val="00F73594"/>
    <w:rsid w:val="00FC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AD819"/>
  <w15:chartTrackingRefBased/>
  <w15:docId w15:val="{E217CA14-6CB8-4F8E-B065-48D73CAC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1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1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13FE"/>
  </w:style>
  <w:style w:type="paragraph" w:styleId="a6">
    <w:name w:val="footer"/>
    <w:basedOn w:val="a"/>
    <w:link w:val="a7"/>
    <w:uiPriority w:val="99"/>
    <w:unhideWhenUsed/>
    <w:rsid w:val="00661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13FE"/>
  </w:style>
  <w:style w:type="paragraph" w:styleId="a8">
    <w:name w:val="Balloon Text"/>
    <w:basedOn w:val="a"/>
    <w:link w:val="a9"/>
    <w:uiPriority w:val="99"/>
    <w:semiHidden/>
    <w:unhideWhenUsed/>
    <w:rsid w:val="004C6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C69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4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11</cp:revision>
  <cp:lastPrinted>2025-02-27T13:39:00Z</cp:lastPrinted>
  <dcterms:created xsi:type="dcterms:W3CDTF">2025-02-19T08:59:00Z</dcterms:created>
  <dcterms:modified xsi:type="dcterms:W3CDTF">2025-05-26T07:39:00Z</dcterms:modified>
</cp:coreProperties>
</file>